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85A9" w14:textId="77777777" w:rsidR="00683FFE" w:rsidRPr="001D1D96" w:rsidRDefault="00683FFE" w:rsidP="00683FFE">
      <w:pPr>
        <w:pStyle w:val="NormalnyWeb"/>
        <w:shd w:val="clear" w:color="auto" w:fill="F2F2F2"/>
        <w:spacing w:after="0"/>
        <w:jc w:val="center"/>
      </w:pPr>
      <w:r w:rsidRPr="001D1D96">
        <w:rPr>
          <w:b/>
          <w:bCs/>
          <w:color w:val="000000"/>
          <w:sz w:val="27"/>
          <w:szCs w:val="27"/>
        </w:rPr>
        <w:t xml:space="preserve">REGULAMIN </w:t>
      </w:r>
    </w:p>
    <w:p w14:paraId="6A845F5C" w14:textId="77777777" w:rsidR="00683FFE" w:rsidRPr="001D1D96" w:rsidRDefault="00295148" w:rsidP="00295148">
      <w:pPr>
        <w:pStyle w:val="NormalnyWeb"/>
        <w:shd w:val="clear" w:color="auto" w:fill="F2F2F2"/>
        <w:spacing w:after="0"/>
        <w:jc w:val="center"/>
        <w:rPr>
          <w:b/>
          <w:bCs/>
          <w:color w:val="000000"/>
          <w:sz w:val="27"/>
          <w:szCs w:val="27"/>
        </w:rPr>
      </w:pPr>
      <w:r w:rsidRPr="001D1D96">
        <w:rPr>
          <w:b/>
          <w:bCs/>
          <w:color w:val="000000"/>
          <w:sz w:val="27"/>
          <w:szCs w:val="27"/>
        </w:rPr>
        <w:t>IGRZYSK ZAMOJSZCZYZNY PAMIĘCI POWSTANIA ZAMOJSKIEGO</w:t>
      </w:r>
    </w:p>
    <w:p w14:paraId="734B4AC0" w14:textId="77777777" w:rsidR="00295148" w:rsidRPr="001D1D96" w:rsidRDefault="00295148" w:rsidP="00295148">
      <w:pPr>
        <w:pStyle w:val="NormalnyWeb"/>
        <w:shd w:val="clear" w:color="auto" w:fill="F2F2F2"/>
        <w:spacing w:after="0"/>
        <w:jc w:val="center"/>
        <w:rPr>
          <w:b/>
          <w:bCs/>
          <w:color w:val="000000"/>
          <w:sz w:val="27"/>
          <w:szCs w:val="27"/>
        </w:rPr>
      </w:pPr>
      <w:r w:rsidRPr="001D1D96">
        <w:rPr>
          <w:b/>
          <w:bCs/>
          <w:color w:val="000000"/>
          <w:sz w:val="27"/>
          <w:szCs w:val="27"/>
        </w:rPr>
        <w:t>STARY ZAMOŚĆ 09 września 2022 r.</w:t>
      </w:r>
    </w:p>
    <w:p w14:paraId="2A7F8B08" w14:textId="77777777" w:rsidR="00683FFE" w:rsidRPr="001D1D96" w:rsidRDefault="00683FFE" w:rsidP="00683FFE">
      <w:pPr>
        <w:pStyle w:val="NormalnyWeb"/>
        <w:spacing w:after="0"/>
        <w:jc w:val="center"/>
      </w:pPr>
    </w:p>
    <w:p w14:paraId="7A057F4E" w14:textId="77777777" w:rsidR="00683FFE" w:rsidRPr="001D1D96" w:rsidRDefault="00683FFE" w:rsidP="00683FFE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t>ROZDZIAŁ I – Cel rozgrywek</w:t>
      </w:r>
    </w:p>
    <w:p w14:paraId="3FF1C587" w14:textId="77777777" w:rsidR="00683FFE" w:rsidRPr="001D1D96" w:rsidRDefault="00683FFE" w:rsidP="00683FFE">
      <w:pPr>
        <w:pStyle w:val="NormalnyWeb"/>
        <w:spacing w:after="0"/>
        <w:jc w:val="center"/>
      </w:pPr>
    </w:p>
    <w:p w14:paraId="39339EFD" w14:textId="77777777" w:rsidR="00683FFE" w:rsidRPr="001D1D96" w:rsidRDefault="00683FFE" w:rsidP="00683FFE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t>§1</w:t>
      </w:r>
    </w:p>
    <w:p w14:paraId="0C672CAD" w14:textId="77777777" w:rsidR="00683FFE" w:rsidRPr="001D1D96" w:rsidRDefault="00683FFE" w:rsidP="00683FFE">
      <w:pPr>
        <w:pStyle w:val="NormalnyWeb"/>
        <w:spacing w:after="0"/>
      </w:pPr>
      <w:r w:rsidRPr="001D1D96">
        <w:rPr>
          <w:color w:val="000000"/>
        </w:rPr>
        <w:t>Celem rozgrywek jest:</w:t>
      </w:r>
    </w:p>
    <w:p w14:paraId="6D299760" w14:textId="77777777" w:rsidR="00683FFE" w:rsidRPr="001D1D96" w:rsidRDefault="00295148" w:rsidP="00295148">
      <w:pPr>
        <w:pStyle w:val="NormalnyWeb"/>
        <w:numPr>
          <w:ilvl w:val="0"/>
          <w:numId w:val="14"/>
        </w:numPr>
        <w:spacing w:after="0"/>
      </w:pPr>
      <w:r w:rsidRPr="001D1D96">
        <w:rPr>
          <w:color w:val="000000"/>
        </w:rPr>
        <w:t>Upamiętnienie rocznicy wybuchu Powstania Zamojskiego</w:t>
      </w:r>
      <w:r w:rsidR="00E40358" w:rsidRPr="001D1D96">
        <w:rPr>
          <w:color w:val="000000"/>
        </w:rPr>
        <w:t>.</w:t>
      </w:r>
    </w:p>
    <w:p w14:paraId="6FA1365B" w14:textId="77777777" w:rsidR="00295148" w:rsidRPr="001D1D96" w:rsidRDefault="00295148" w:rsidP="00295148">
      <w:pPr>
        <w:pStyle w:val="NormalnyWeb"/>
        <w:numPr>
          <w:ilvl w:val="0"/>
          <w:numId w:val="14"/>
        </w:numPr>
        <w:spacing w:after="0"/>
      </w:pPr>
      <w:r w:rsidRPr="001D1D96">
        <w:rPr>
          <w:color w:val="000000"/>
        </w:rPr>
        <w:t>Propagowanie patriotyzmu wśród młodego pokolenia Polek i Polaków</w:t>
      </w:r>
      <w:r w:rsidR="00E40358" w:rsidRPr="001D1D96">
        <w:rPr>
          <w:color w:val="000000"/>
        </w:rPr>
        <w:t>.</w:t>
      </w:r>
    </w:p>
    <w:p w14:paraId="16AF4443" w14:textId="77777777" w:rsidR="00E40358" w:rsidRPr="001D1D96" w:rsidRDefault="00E40358" w:rsidP="00295148">
      <w:pPr>
        <w:pStyle w:val="NormalnyWeb"/>
        <w:numPr>
          <w:ilvl w:val="0"/>
          <w:numId w:val="14"/>
        </w:numPr>
        <w:spacing w:after="0"/>
      </w:pPr>
      <w:r w:rsidRPr="001D1D96">
        <w:rPr>
          <w:color w:val="000000"/>
        </w:rPr>
        <w:t>Popularyzacja piłki nożnej.</w:t>
      </w:r>
    </w:p>
    <w:p w14:paraId="5CDA73EA" w14:textId="77777777" w:rsidR="00E40358" w:rsidRPr="001D1D96" w:rsidRDefault="00E40358" w:rsidP="00295148">
      <w:pPr>
        <w:pStyle w:val="NormalnyWeb"/>
        <w:numPr>
          <w:ilvl w:val="0"/>
          <w:numId w:val="14"/>
        </w:numPr>
        <w:spacing w:after="0"/>
      </w:pPr>
      <w:r w:rsidRPr="001D1D96">
        <w:rPr>
          <w:color w:val="000000"/>
        </w:rPr>
        <w:t>Udział w zawodach dzieci z 4 powiatów.</w:t>
      </w:r>
    </w:p>
    <w:p w14:paraId="439DACFA" w14:textId="77777777" w:rsidR="00E40358" w:rsidRPr="001D1D96" w:rsidRDefault="00E40358" w:rsidP="00E40358">
      <w:pPr>
        <w:pStyle w:val="NormalnyWeb"/>
        <w:spacing w:after="0"/>
        <w:ind w:left="1080"/>
      </w:pPr>
    </w:p>
    <w:p w14:paraId="1301CBEA" w14:textId="77777777" w:rsidR="00683FFE" w:rsidRPr="001D1D96" w:rsidRDefault="00683FFE" w:rsidP="00E40358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t>ROZDZIAŁ II – Organizator rozgrywek</w:t>
      </w:r>
    </w:p>
    <w:p w14:paraId="46F8825C" w14:textId="77777777" w:rsidR="00683FFE" w:rsidRPr="001D1D96" w:rsidRDefault="00683FFE" w:rsidP="00683FFE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t>§2</w:t>
      </w:r>
    </w:p>
    <w:p w14:paraId="46ADDFA9" w14:textId="77777777" w:rsidR="00295148" w:rsidRPr="001D1D96" w:rsidRDefault="00683FFE" w:rsidP="00683FFE">
      <w:pPr>
        <w:pStyle w:val="NormalnyWeb"/>
        <w:spacing w:after="0"/>
        <w:rPr>
          <w:color w:val="000000"/>
        </w:rPr>
      </w:pPr>
      <w:r w:rsidRPr="001D1D96">
        <w:rPr>
          <w:color w:val="000000"/>
        </w:rPr>
        <w:t xml:space="preserve">Organizatorem jest </w:t>
      </w:r>
      <w:r w:rsidR="00295148" w:rsidRPr="001D1D96">
        <w:rPr>
          <w:color w:val="000000"/>
        </w:rPr>
        <w:t>Stowarzyszenie Rozwoju Lokalnego Zamojszczyzna</w:t>
      </w:r>
      <w:r w:rsidR="00DD63F0" w:rsidRPr="001D1D96">
        <w:rPr>
          <w:color w:val="000000"/>
        </w:rPr>
        <w:t xml:space="preserve">                     </w:t>
      </w:r>
      <w:r w:rsidR="001D1D96">
        <w:rPr>
          <w:color w:val="000000"/>
        </w:rPr>
        <w:t xml:space="preserve">                 </w:t>
      </w:r>
      <w:r w:rsidR="00295148" w:rsidRPr="001D1D96">
        <w:rPr>
          <w:color w:val="000000"/>
        </w:rPr>
        <w:t>i PGE Górnictwo i Energetyka Konwencjonalna S.A. – Sponsor.</w:t>
      </w:r>
    </w:p>
    <w:p w14:paraId="176A20E0" w14:textId="77777777" w:rsidR="00683FFE" w:rsidRPr="001D1D96" w:rsidRDefault="00683FFE" w:rsidP="00683FFE">
      <w:pPr>
        <w:pStyle w:val="NormalnyWeb"/>
        <w:spacing w:after="0"/>
        <w:jc w:val="center"/>
      </w:pPr>
    </w:p>
    <w:p w14:paraId="5D7BF9FB" w14:textId="77777777" w:rsidR="00683FFE" w:rsidRPr="001D1D96" w:rsidRDefault="00683FFE" w:rsidP="00683FFE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t>ROZDZIAŁ III – System rozgrywek</w:t>
      </w:r>
    </w:p>
    <w:p w14:paraId="7831EC65" w14:textId="77777777" w:rsidR="00683FFE" w:rsidRPr="001D1D96" w:rsidRDefault="00683FFE" w:rsidP="00683FFE">
      <w:pPr>
        <w:pStyle w:val="NormalnyWeb"/>
        <w:spacing w:after="0"/>
        <w:jc w:val="center"/>
      </w:pPr>
    </w:p>
    <w:p w14:paraId="2E46D335" w14:textId="77777777" w:rsidR="00683FFE" w:rsidRPr="001D1D96" w:rsidRDefault="00683FFE" w:rsidP="00683FFE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t>§3</w:t>
      </w:r>
    </w:p>
    <w:p w14:paraId="6E215D1C" w14:textId="77777777" w:rsidR="00683FFE" w:rsidRPr="001D1D96" w:rsidRDefault="00683FFE" w:rsidP="00683FFE">
      <w:pPr>
        <w:pStyle w:val="NormalnyWeb"/>
        <w:numPr>
          <w:ilvl w:val="0"/>
          <w:numId w:val="2"/>
        </w:numPr>
        <w:spacing w:after="0"/>
      </w:pPr>
      <w:r w:rsidRPr="001D1D96">
        <w:rPr>
          <w:color w:val="000000"/>
        </w:rPr>
        <w:t>Rozgrywki b</w:t>
      </w:r>
      <w:r w:rsidR="00E40358" w:rsidRPr="001D1D96">
        <w:rPr>
          <w:color w:val="000000"/>
        </w:rPr>
        <w:t>ędą prowadzone w rocznikach 2012, 2013, 2014</w:t>
      </w:r>
      <w:r w:rsidR="00DD63F0" w:rsidRPr="001D1D96">
        <w:rPr>
          <w:color w:val="000000"/>
        </w:rPr>
        <w:t>,</w:t>
      </w:r>
      <w:r w:rsidR="001D1D96">
        <w:rPr>
          <w:color w:val="000000"/>
        </w:rPr>
        <w:t xml:space="preserve"> </w:t>
      </w:r>
      <w:r w:rsidR="00915155">
        <w:rPr>
          <w:color w:val="000000"/>
        </w:rPr>
        <w:t>2015.</w:t>
      </w:r>
    </w:p>
    <w:p w14:paraId="10FDF89B" w14:textId="77777777" w:rsidR="00DD63F0" w:rsidRPr="001D1D96" w:rsidRDefault="00DD63F0" w:rsidP="00683FFE">
      <w:pPr>
        <w:pStyle w:val="NormalnyWeb"/>
        <w:numPr>
          <w:ilvl w:val="0"/>
          <w:numId w:val="2"/>
        </w:numPr>
        <w:spacing w:after="0"/>
      </w:pPr>
      <w:r w:rsidRPr="001D1D96">
        <w:rPr>
          <w:color w:val="000000"/>
        </w:rPr>
        <w:t>W rozgrywkach weźmie udział 12 zespołów. Decyduje kolejność zgłoszeń.</w:t>
      </w:r>
    </w:p>
    <w:p w14:paraId="7A37087B" w14:textId="77777777" w:rsidR="00683FFE" w:rsidRPr="001D1D96" w:rsidRDefault="00295148" w:rsidP="00DD63F0">
      <w:pPr>
        <w:pStyle w:val="NormalnyWeb"/>
        <w:numPr>
          <w:ilvl w:val="0"/>
          <w:numId w:val="2"/>
        </w:numPr>
        <w:spacing w:after="0"/>
      </w:pPr>
      <w:r w:rsidRPr="001D1D96">
        <w:rPr>
          <w:color w:val="000000"/>
        </w:rPr>
        <w:t xml:space="preserve">Mecze będą odbywały się na dwóch boiskach na obiektach Omegi </w:t>
      </w:r>
      <w:r w:rsidR="00DD63F0" w:rsidRPr="001D1D96">
        <w:t xml:space="preserve">                    </w:t>
      </w:r>
      <w:r w:rsidR="001D1D96">
        <w:t xml:space="preserve">          </w:t>
      </w:r>
      <w:r w:rsidRPr="001D1D96">
        <w:rPr>
          <w:color w:val="000000"/>
        </w:rPr>
        <w:t>w Starym Zamościu.</w:t>
      </w:r>
      <w:r w:rsidR="00683FFE" w:rsidRPr="001D1D96">
        <w:rPr>
          <w:color w:val="000000"/>
        </w:rPr>
        <w:t xml:space="preserve"> </w:t>
      </w:r>
    </w:p>
    <w:p w14:paraId="2C4D3D0A" w14:textId="77777777" w:rsidR="00683FFE" w:rsidRPr="001D1D96" w:rsidRDefault="00683FFE" w:rsidP="00683FFE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t xml:space="preserve">ROZDZIAŁ </w:t>
      </w:r>
      <w:r w:rsidR="00DD63F0" w:rsidRPr="001D1D96">
        <w:rPr>
          <w:b/>
          <w:bCs/>
          <w:color w:val="000000"/>
        </w:rPr>
        <w:t>I</w:t>
      </w:r>
      <w:r w:rsidRPr="001D1D96">
        <w:rPr>
          <w:b/>
          <w:bCs/>
          <w:color w:val="000000"/>
        </w:rPr>
        <w:t>V – Zgłaszanie zawodników do gry</w:t>
      </w:r>
    </w:p>
    <w:p w14:paraId="2A2B60E8" w14:textId="77777777" w:rsidR="00683FFE" w:rsidRPr="001D1D96" w:rsidRDefault="00DD63F0" w:rsidP="00DD63F0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t>§4</w:t>
      </w:r>
    </w:p>
    <w:p w14:paraId="5D316791" w14:textId="77777777" w:rsidR="00683FFE" w:rsidRPr="001D1D96" w:rsidRDefault="00683FFE" w:rsidP="00683FFE">
      <w:pPr>
        <w:pStyle w:val="NormalnyWeb"/>
        <w:numPr>
          <w:ilvl w:val="0"/>
          <w:numId w:val="4"/>
        </w:numPr>
        <w:spacing w:after="0"/>
        <w:rPr>
          <w:lang w:val="en-US"/>
        </w:rPr>
      </w:pPr>
      <w:r w:rsidRPr="001D1D96">
        <w:rPr>
          <w:color w:val="000000"/>
        </w:rPr>
        <w:t xml:space="preserve">Każda drużyna może zgłosić maksymalnie 12 zawodników. </w:t>
      </w:r>
    </w:p>
    <w:p w14:paraId="4B5F03DC" w14:textId="77777777" w:rsidR="00683FFE" w:rsidRPr="001D1D96" w:rsidRDefault="00683FFE" w:rsidP="00DD63F0">
      <w:pPr>
        <w:pStyle w:val="NormalnyWeb"/>
        <w:numPr>
          <w:ilvl w:val="0"/>
          <w:numId w:val="4"/>
        </w:numPr>
        <w:spacing w:after="0"/>
      </w:pPr>
      <w:r w:rsidRPr="001D1D96">
        <w:rPr>
          <w:color w:val="000000"/>
        </w:rPr>
        <w:t xml:space="preserve">W drużynach </w:t>
      </w:r>
      <w:r w:rsidR="00DD63F0" w:rsidRPr="001D1D96">
        <w:rPr>
          <w:color w:val="000000"/>
        </w:rPr>
        <w:t>mogą brać udział zawodnicy zgłoszenie do systemu Extranet.</w:t>
      </w:r>
    </w:p>
    <w:p w14:paraId="1723F520" w14:textId="77777777" w:rsidR="00683FFE" w:rsidRPr="001D1D96" w:rsidRDefault="00DD63F0" w:rsidP="00683FFE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lastRenderedPageBreak/>
        <w:t>ROZDZIAŁ V</w:t>
      </w:r>
      <w:r w:rsidR="00683FFE" w:rsidRPr="001D1D96">
        <w:rPr>
          <w:b/>
          <w:bCs/>
          <w:color w:val="000000"/>
        </w:rPr>
        <w:t xml:space="preserve"> - Badania lekarskie</w:t>
      </w:r>
    </w:p>
    <w:p w14:paraId="597F9D2C" w14:textId="77777777" w:rsidR="00683FFE" w:rsidRPr="001D1D96" w:rsidRDefault="00683FFE" w:rsidP="00683FFE">
      <w:pPr>
        <w:pStyle w:val="NormalnyWeb"/>
        <w:spacing w:after="0"/>
        <w:jc w:val="center"/>
      </w:pPr>
    </w:p>
    <w:p w14:paraId="0FBD84F1" w14:textId="77777777" w:rsidR="00683FFE" w:rsidRPr="001D1D96" w:rsidRDefault="00DD63F0" w:rsidP="00683FFE">
      <w:pPr>
        <w:pStyle w:val="NormalnyWeb"/>
        <w:spacing w:after="0"/>
        <w:jc w:val="center"/>
      </w:pPr>
      <w:r w:rsidRPr="001D1D96">
        <w:rPr>
          <w:b/>
          <w:bCs/>
          <w:color w:val="000000"/>
        </w:rPr>
        <w:t>§5</w:t>
      </w:r>
    </w:p>
    <w:p w14:paraId="74A1D0DD" w14:textId="77777777" w:rsidR="00683FFE" w:rsidRPr="001D1D96" w:rsidRDefault="00683FFE" w:rsidP="00683FFE">
      <w:pPr>
        <w:pStyle w:val="NormalnyWeb"/>
        <w:spacing w:after="0"/>
      </w:pPr>
      <w:r w:rsidRPr="001D1D96">
        <w:rPr>
          <w:color w:val="000000"/>
        </w:rPr>
        <w:t>Każdy zawodnik gra z własnej nieprzymuszonej woli, wobec czego organizatorzy</w:t>
      </w:r>
      <w:r w:rsidR="001D1D96">
        <w:rPr>
          <w:color w:val="000000"/>
        </w:rPr>
        <w:t xml:space="preserve">                </w:t>
      </w:r>
      <w:r w:rsidRPr="001D1D96">
        <w:rPr>
          <w:color w:val="000000"/>
        </w:rPr>
        <w:t>nie ponoszą odpowiedzialności za ewentualne nieszczęście, uszczerbek na zdrowiu spowodowany zdarzeniem w trakcie spotkań. W turnieju mogą brać udział tylko zawodnicy nie mający przeciwwskazań zdrowotnych, za co pełną odpowiedzialność ponosi kierownik drużyny.</w:t>
      </w:r>
    </w:p>
    <w:p w14:paraId="7ED69AC7" w14:textId="77777777" w:rsidR="00683FFE" w:rsidRPr="001D1D96" w:rsidRDefault="00683FFE" w:rsidP="00683FFE">
      <w:pPr>
        <w:pStyle w:val="NormalnyWeb"/>
        <w:spacing w:after="0"/>
      </w:pPr>
    </w:p>
    <w:p w14:paraId="09FCC519" w14:textId="77777777" w:rsidR="00683FFE" w:rsidRPr="001D1D96" w:rsidRDefault="001D1D96" w:rsidP="00683FFE">
      <w:pPr>
        <w:pStyle w:val="NormalnyWeb"/>
        <w:spacing w:after="0"/>
        <w:jc w:val="center"/>
        <w:rPr>
          <w:lang w:val="en-US"/>
        </w:rPr>
      </w:pPr>
      <w:r w:rsidRPr="001D1D96">
        <w:rPr>
          <w:b/>
          <w:bCs/>
          <w:color w:val="000000"/>
        </w:rPr>
        <w:t>ROZDZIAŁ VI – Sprawy różne</w:t>
      </w:r>
    </w:p>
    <w:p w14:paraId="41220CD9" w14:textId="77777777" w:rsidR="00683FFE" w:rsidRPr="001D1D96" w:rsidRDefault="00683FFE" w:rsidP="00683FFE">
      <w:pPr>
        <w:pStyle w:val="NormalnyWeb"/>
        <w:spacing w:after="0"/>
        <w:jc w:val="center"/>
      </w:pPr>
    </w:p>
    <w:p w14:paraId="5253C695" w14:textId="77777777" w:rsidR="00683FFE" w:rsidRPr="001D1D96" w:rsidRDefault="00DD63F0" w:rsidP="00683FFE">
      <w:pPr>
        <w:pStyle w:val="NormalnyWeb"/>
        <w:spacing w:after="0"/>
        <w:jc w:val="center"/>
        <w:rPr>
          <w:lang w:val="en-US"/>
        </w:rPr>
      </w:pPr>
      <w:r w:rsidRPr="001D1D96">
        <w:rPr>
          <w:b/>
          <w:bCs/>
          <w:color w:val="000000"/>
        </w:rPr>
        <w:t>§6</w:t>
      </w:r>
    </w:p>
    <w:p w14:paraId="72F63597" w14:textId="77777777" w:rsidR="00683FFE" w:rsidRPr="001D1D96" w:rsidRDefault="00683FFE" w:rsidP="00683FFE">
      <w:pPr>
        <w:pStyle w:val="NormalnyWeb"/>
        <w:spacing w:after="0"/>
        <w:jc w:val="center"/>
      </w:pPr>
    </w:p>
    <w:p w14:paraId="6A72DE89" w14:textId="77777777" w:rsidR="00683FFE" w:rsidRPr="001D1D96" w:rsidRDefault="00683FFE" w:rsidP="00683FFE">
      <w:pPr>
        <w:pStyle w:val="NormalnyWeb"/>
        <w:numPr>
          <w:ilvl w:val="0"/>
          <w:numId w:val="12"/>
        </w:numPr>
        <w:spacing w:after="0"/>
      </w:pPr>
      <w:r w:rsidRPr="001D1D96">
        <w:rPr>
          <w:color w:val="000000"/>
        </w:rPr>
        <w:t>Informujemy, że Organizator nie ponosi odpowiedzialności za kradzież rzeczy osobistych.</w:t>
      </w:r>
    </w:p>
    <w:p w14:paraId="53D01133" w14:textId="77777777" w:rsidR="00683FFE" w:rsidRPr="001D1D96" w:rsidRDefault="00683FFE" w:rsidP="00683FFE">
      <w:pPr>
        <w:pStyle w:val="NormalnyWeb"/>
        <w:numPr>
          <w:ilvl w:val="0"/>
          <w:numId w:val="12"/>
        </w:numPr>
        <w:spacing w:after="0"/>
      </w:pPr>
      <w:r w:rsidRPr="001D1D96">
        <w:rPr>
          <w:color w:val="000000"/>
        </w:rPr>
        <w:t>Na turnieju zabezpieczenie medyc</w:t>
      </w:r>
      <w:r w:rsidR="00295148" w:rsidRPr="001D1D96">
        <w:rPr>
          <w:color w:val="000000"/>
        </w:rPr>
        <w:t>zne będzie stanowić osoba przeszkolona</w:t>
      </w:r>
      <w:r w:rsidRPr="001D1D96">
        <w:rPr>
          <w:color w:val="000000"/>
        </w:rPr>
        <w:t>.</w:t>
      </w:r>
    </w:p>
    <w:p w14:paraId="7030ACCA" w14:textId="77777777" w:rsidR="00683FFE" w:rsidRPr="001D1D96" w:rsidRDefault="00683FFE" w:rsidP="00683FFE">
      <w:pPr>
        <w:pStyle w:val="NormalnyWeb"/>
        <w:numPr>
          <w:ilvl w:val="0"/>
          <w:numId w:val="12"/>
        </w:numPr>
        <w:spacing w:after="0"/>
      </w:pPr>
      <w:r w:rsidRPr="001D1D96">
        <w:rPr>
          <w:color w:val="000000"/>
        </w:rPr>
        <w:t>Sprawy nie uwzględnione w regulaminie regulują</w:t>
      </w:r>
      <w:r w:rsidR="00295148" w:rsidRPr="001D1D96">
        <w:rPr>
          <w:color w:val="000000"/>
        </w:rPr>
        <w:t xml:space="preserve"> przepisy porządkowe obiektu </w:t>
      </w:r>
      <w:r w:rsidR="001D1D96">
        <w:rPr>
          <w:color w:val="000000"/>
        </w:rPr>
        <w:t xml:space="preserve">        </w:t>
      </w:r>
      <w:r w:rsidR="00295148" w:rsidRPr="001D1D96">
        <w:rPr>
          <w:color w:val="000000"/>
        </w:rPr>
        <w:t>w Starym Zamościu</w:t>
      </w:r>
      <w:r w:rsidRPr="001D1D96">
        <w:rPr>
          <w:color w:val="000000"/>
        </w:rPr>
        <w:t xml:space="preserve"> oraz przepisy piłki nożnej PZPN. Organizator zastrzega sobie prawo do ewentualnych uzupełnień regulaminu oraz jego ostatecznej interpretacji.</w:t>
      </w:r>
    </w:p>
    <w:p w14:paraId="1661A45E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3AEB5BAD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7228D828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23F96E58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330AEA87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44D41E9A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18A6C075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5031F90F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282C82E7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4EA69236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67440798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37E4343A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48B45F06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4AAE4DBC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1BE8F5FF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5332032A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40B03FB2" w14:textId="77777777" w:rsidR="00295148" w:rsidRDefault="00295148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4488568C" w14:textId="77777777" w:rsidR="00295148" w:rsidRDefault="00295148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3D6D0C41" w14:textId="77777777" w:rsidR="00295148" w:rsidRDefault="00295148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1B7BF9D3" w14:textId="77777777" w:rsidR="00DD63F0" w:rsidRDefault="00DD63F0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7E2BCFD1" w14:textId="77777777" w:rsidR="00DD63F0" w:rsidRDefault="00DD63F0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71D07FA8" w14:textId="77777777" w:rsidR="00295148" w:rsidRDefault="00295148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66BE3E40" w14:textId="77777777" w:rsidR="001D1D96" w:rsidRDefault="001D1D96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2B66FE95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</w:p>
    <w:p w14:paraId="29417219" w14:textId="77777777" w:rsidR="00683FFE" w:rsidRDefault="00683FFE" w:rsidP="00683FFE">
      <w:pPr>
        <w:pStyle w:val="Standard"/>
        <w:rPr>
          <w:rFonts w:eastAsia="Cambria" w:cs="Cambria"/>
          <w:b/>
          <w:bCs/>
          <w:sz w:val="22"/>
          <w:szCs w:val="22"/>
          <w:u w:val="single"/>
        </w:rPr>
      </w:pPr>
      <w:r>
        <w:rPr>
          <w:rFonts w:eastAsia="Cambria" w:cs="Cambria"/>
          <w:b/>
          <w:bCs/>
          <w:sz w:val="22"/>
          <w:szCs w:val="22"/>
          <w:u w:val="single"/>
        </w:rPr>
        <w:lastRenderedPageBreak/>
        <w:t>I. PRZEPISY GRY:</w:t>
      </w:r>
    </w:p>
    <w:p w14:paraId="4EC2E600" w14:textId="77777777" w:rsidR="00683FFE" w:rsidRDefault="00683FFE" w:rsidP="00683FFE">
      <w:pPr>
        <w:pStyle w:val="Standard"/>
        <w:autoSpaceDE w:val="0"/>
        <w:spacing w:before="100"/>
        <w:rPr>
          <w:rFonts w:eastAsia="Cambria" w:cs="Cambria"/>
          <w:b/>
          <w:bCs/>
          <w:sz w:val="22"/>
          <w:szCs w:val="22"/>
        </w:rPr>
      </w:pPr>
      <w:r>
        <w:rPr>
          <w:rFonts w:eastAsia="Cambria" w:cs="Cambria"/>
          <w:b/>
          <w:bCs/>
          <w:sz w:val="22"/>
          <w:szCs w:val="22"/>
        </w:rPr>
        <w:t>System rozgrywek „pucharowy”.</w:t>
      </w:r>
    </w:p>
    <w:p w14:paraId="25FE5B54" w14:textId="77777777" w:rsidR="00683FFE" w:rsidRPr="00295148" w:rsidRDefault="00683FFE" w:rsidP="00683FFE">
      <w:pPr>
        <w:pStyle w:val="Standard"/>
        <w:autoSpaceDE w:val="0"/>
        <w:spacing w:before="100" w:after="100"/>
        <w:rPr>
          <w:rFonts w:eastAsia="Cambria" w:cs="Cambria"/>
          <w:sz w:val="22"/>
          <w:szCs w:val="22"/>
        </w:rPr>
      </w:pPr>
      <w:r>
        <w:rPr>
          <w:rFonts w:eastAsia="Cambria" w:cs="Cambria"/>
          <w:sz w:val="22"/>
          <w:szCs w:val="22"/>
        </w:rPr>
        <w:t>Zawody prowadzone są w oparciu o aktualne przepisy gry w piłkę nożną z uwzględnieniem:                          - ilość zawodników 5 (4 + bramkarz ), dopuszcza się do pięciu zawodników rezerwowych;                               - zmiany dokonywane są systemem hokejowym w strefie zmian;                                                                    -jeżeli zawodnik rezerwowy wejdzie na boisko zanim opuści je schodzący partner sędzia udzieli mu kary 1min.;</w:t>
      </w:r>
      <w:r>
        <w:rPr>
          <w:rFonts w:eastAsia="Cambria" w:cs="Cambria"/>
          <w:sz w:val="22"/>
          <w:szCs w:val="22"/>
        </w:rPr>
        <w:br/>
      </w:r>
      <w:r>
        <w:rPr>
          <w:rFonts w:eastAsia="Cambria" w:cs="Cambria"/>
          <w:b/>
          <w:bCs/>
          <w:sz w:val="22"/>
          <w:szCs w:val="22"/>
        </w:rPr>
        <w:t>-  czas gry</w:t>
      </w:r>
      <w:r w:rsidR="00295148">
        <w:rPr>
          <w:rFonts w:eastAsia="Cambria" w:cs="Cambria"/>
          <w:b/>
          <w:bCs/>
          <w:sz w:val="22"/>
          <w:szCs w:val="22"/>
        </w:rPr>
        <w:t xml:space="preserve"> 1x10 minut</w:t>
      </w:r>
      <w:r>
        <w:rPr>
          <w:rFonts w:eastAsia="Cambria" w:cs="Cambria"/>
          <w:b/>
          <w:bCs/>
          <w:sz w:val="22"/>
          <w:szCs w:val="22"/>
        </w:rPr>
        <w:t>.</w:t>
      </w:r>
      <w:r>
        <w:rPr>
          <w:rFonts w:eastAsia="Cambria" w:cs="Cambria"/>
          <w:sz w:val="22"/>
          <w:szCs w:val="22"/>
        </w:rPr>
        <w:br/>
        <w:t>- zawody r</w:t>
      </w:r>
      <w:r w:rsidR="00295148">
        <w:rPr>
          <w:rFonts w:eastAsia="Cambria" w:cs="Cambria"/>
          <w:sz w:val="22"/>
          <w:szCs w:val="22"/>
        </w:rPr>
        <w:t>ozgrywane są piłkami nr 4</w:t>
      </w:r>
      <w:r>
        <w:rPr>
          <w:rFonts w:eastAsia="Cambria" w:cs="Cambria"/>
          <w:sz w:val="22"/>
          <w:szCs w:val="22"/>
        </w:rPr>
        <w:t>;</w:t>
      </w:r>
      <w:r>
        <w:rPr>
          <w:rFonts w:eastAsia="Cambria" w:cs="Cambria"/>
          <w:sz w:val="22"/>
          <w:szCs w:val="22"/>
        </w:rPr>
        <w:br/>
        <w:t>- bramki 5 m x 2 m;                                                                                                                                              - rzut z autu wykonuje się nogą z miejsca wyjścia piłki za boisko z linii lub z poza boiska( bezpośrednio z autu nie można zdobyć bramki);</w:t>
      </w:r>
      <w:r>
        <w:rPr>
          <w:rFonts w:eastAsia="Cambria" w:cs="Cambria"/>
          <w:sz w:val="22"/>
          <w:szCs w:val="22"/>
        </w:rPr>
        <w:br/>
        <w:t>- rzut karny wykonywany jest z odległości</w:t>
      </w:r>
      <w:r>
        <w:rPr>
          <w:rFonts w:eastAsia="Cambria" w:cs="Cambria"/>
          <w:b/>
          <w:bCs/>
          <w:sz w:val="22"/>
          <w:szCs w:val="22"/>
        </w:rPr>
        <w:t xml:space="preserve"> 9 </w:t>
      </w:r>
      <w:r>
        <w:rPr>
          <w:rFonts w:eastAsia="Cambria" w:cs="Cambria"/>
          <w:sz w:val="22"/>
          <w:szCs w:val="22"/>
        </w:rPr>
        <w:t>m od linii bramkowej;                                                                   - bramkarz może wznawiać grę ręką lub nogą;                                                                                                     -odległość zawodnika drużyny przeciwnej od wykonawcy rzutu 5 metrów i wrzutu 3 metry;                                           - przepis o spalonym nie obowiązuje;</w:t>
      </w:r>
      <w:r>
        <w:rPr>
          <w:rFonts w:eastAsia="Cambria" w:cs="Cambria"/>
          <w:sz w:val="22"/>
          <w:szCs w:val="22"/>
        </w:rPr>
        <w:br/>
        <w:t>- “gra na czas” będzie karana karami indywidualnymi;</w:t>
      </w:r>
      <w:r>
        <w:rPr>
          <w:rFonts w:eastAsia="Cambria" w:cs="Cambria"/>
          <w:sz w:val="22"/>
          <w:szCs w:val="22"/>
        </w:rPr>
        <w:br/>
        <w:t>- nieprzestrzeganie odległości od wykonawcy wrzutu lub rzutu wolnego jest karane 1 minutową karą;</w:t>
      </w:r>
      <w:r>
        <w:rPr>
          <w:rFonts w:eastAsia="Cambria" w:cs="Cambria"/>
          <w:sz w:val="22"/>
          <w:szCs w:val="22"/>
        </w:rPr>
        <w:br/>
        <w:t>- kary indywidualne:</w:t>
      </w:r>
      <w:r>
        <w:rPr>
          <w:rFonts w:eastAsia="Cambria" w:cs="Cambria"/>
          <w:sz w:val="22"/>
          <w:szCs w:val="22"/>
        </w:rPr>
        <w:br/>
        <w:t>- 1 minuta</w:t>
      </w:r>
      <w:r>
        <w:rPr>
          <w:rFonts w:eastAsia="Cambria" w:cs="Cambria"/>
          <w:sz w:val="22"/>
          <w:szCs w:val="22"/>
        </w:rPr>
        <w:br/>
        <w:t>- 2 minuty</w:t>
      </w:r>
      <w:r>
        <w:rPr>
          <w:rFonts w:eastAsia="Cambria" w:cs="Cambria"/>
          <w:sz w:val="22"/>
          <w:szCs w:val="22"/>
        </w:rPr>
        <w:br/>
        <w:t>- czerwona kartka                                                                                                                                         -zawodnik po stracie bramki przez swoją drużynę może uzupełnić skład;</w:t>
      </w:r>
      <w:r>
        <w:rPr>
          <w:rFonts w:eastAsia="Cambria" w:cs="Cambria"/>
          <w:sz w:val="22"/>
          <w:szCs w:val="22"/>
        </w:rPr>
        <w:br/>
        <w:t xml:space="preserve">- na miejsce ukaranego czerwoną kartką, drużynie nie przysługuje prawo wprowadzenia do gry drugiego zawodnika;                                                                                                                                                -zawodnik ukarany czerwoną kartką nie może uczestniczyć w kolejnym meczu swojego zespołu; -obowiązują ochraniacze goleni, </w:t>
      </w:r>
      <w:r w:rsidR="00295148">
        <w:rPr>
          <w:rFonts w:eastAsia="Cambria" w:cs="Cambria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eastAsia="Cambria" w:cs="Cambria"/>
          <w:sz w:val="22"/>
          <w:szCs w:val="22"/>
        </w:rPr>
        <w:t>-obowiązuje obuwie sportowe;                                                                                                                                -zawodnicy drużyny, której wykopała piłkę poza boisko i obiekt mają obowiązek ją dostarczyć do sędziego danego boiska.</w:t>
      </w:r>
    </w:p>
    <w:p w14:paraId="2A026A60" w14:textId="77777777" w:rsidR="00683FFE" w:rsidRDefault="00683FFE" w:rsidP="00683FFE">
      <w:pPr>
        <w:pStyle w:val="Standard"/>
        <w:autoSpaceDE w:val="0"/>
        <w:spacing w:before="100"/>
        <w:rPr>
          <w:rFonts w:eastAsia="Cambria" w:cs="Cambria"/>
          <w:b/>
          <w:bCs/>
          <w:sz w:val="22"/>
          <w:szCs w:val="22"/>
          <w:u w:val="single"/>
        </w:rPr>
      </w:pPr>
      <w:r>
        <w:rPr>
          <w:rFonts w:eastAsia="Cambria" w:cs="Cambria"/>
          <w:b/>
          <w:bCs/>
          <w:sz w:val="22"/>
          <w:szCs w:val="22"/>
          <w:u w:val="single"/>
        </w:rPr>
        <w:t>II. PUNKTACJA:</w:t>
      </w:r>
    </w:p>
    <w:p w14:paraId="39B7BBF1" w14:textId="77777777" w:rsidR="00683FFE" w:rsidRDefault="00683FFE" w:rsidP="00683FFE">
      <w:pPr>
        <w:pStyle w:val="Textbody"/>
      </w:pPr>
      <w:r>
        <w:t>- o kolejności w fazie grupowej decyduje:</w:t>
      </w:r>
    </w:p>
    <w:p w14:paraId="58B1E8F0" w14:textId="77777777" w:rsidR="00683FFE" w:rsidRDefault="00683FFE" w:rsidP="00683FFE">
      <w:pPr>
        <w:pStyle w:val="Textbody"/>
      </w:pPr>
      <w:r>
        <w:t>- liczba zdobytych punktów</w:t>
      </w:r>
    </w:p>
    <w:p w14:paraId="3C42179A" w14:textId="77777777" w:rsidR="00683FFE" w:rsidRDefault="00683FFE" w:rsidP="00683FFE">
      <w:pPr>
        <w:pStyle w:val="Textbody"/>
      </w:pPr>
      <w:r>
        <w:t>- w przypadku uzyskania równej ilości punktów:</w:t>
      </w:r>
    </w:p>
    <w:p w14:paraId="4E9055AC" w14:textId="77777777" w:rsidR="00683FFE" w:rsidRDefault="00683FFE" w:rsidP="00683FFE">
      <w:pPr>
        <w:pStyle w:val="Textbody"/>
      </w:pPr>
      <w:r>
        <w:t>- punkty zdobyte w bezpośrednich pojedynkach</w:t>
      </w:r>
    </w:p>
    <w:p w14:paraId="12338273" w14:textId="77777777" w:rsidR="00683FFE" w:rsidRDefault="00683FFE" w:rsidP="00683FFE">
      <w:pPr>
        <w:pStyle w:val="Textbody"/>
      </w:pPr>
      <w:r>
        <w:t>- korzystniejsza różnica bramek w całych rozgrywkach</w:t>
      </w:r>
    </w:p>
    <w:p w14:paraId="5D203CE2" w14:textId="77777777" w:rsidR="00683FFE" w:rsidRPr="00683FFE" w:rsidRDefault="00683FFE" w:rsidP="00683FFE">
      <w:pPr>
        <w:pStyle w:val="Textbody"/>
      </w:pPr>
      <w:r>
        <w:t>- przy identycznej różnicy – większa liczba strzelonych bramek</w:t>
      </w:r>
    </w:p>
    <w:p w14:paraId="38CC9267" w14:textId="77777777" w:rsidR="00683FFE" w:rsidRPr="00683FFE" w:rsidRDefault="00683FFE" w:rsidP="00683FFE">
      <w:pPr>
        <w:pStyle w:val="Standard"/>
        <w:autoSpaceDE w:val="0"/>
        <w:spacing w:before="100"/>
        <w:rPr>
          <w:rFonts w:eastAsia="Cambria" w:cs="Cambria"/>
          <w:sz w:val="22"/>
          <w:szCs w:val="22"/>
        </w:rPr>
      </w:pPr>
      <w:r>
        <w:rPr>
          <w:rFonts w:eastAsia="Cambria" w:cs="Cambria"/>
          <w:sz w:val="22"/>
          <w:szCs w:val="22"/>
        </w:rPr>
        <w:t>W przypadku remisu sędzia zarządza po 3 rzuty karne, a w przypadku dalszego remisu do pierwszego rzutu karnego nie strzelonego.</w:t>
      </w:r>
    </w:p>
    <w:p w14:paraId="1B194D44" w14:textId="77777777" w:rsidR="00683FFE" w:rsidRDefault="00683FFE" w:rsidP="00683FFE">
      <w:pPr>
        <w:pStyle w:val="Standard"/>
        <w:autoSpaceDE w:val="0"/>
        <w:spacing w:line="268" w:lineRule="exact"/>
        <w:ind w:right="14"/>
        <w:rPr>
          <w:rFonts w:eastAsia="Cambria" w:cs="Cambria"/>
          <w:b/>
          <w:bCs/>
          <w:sz w:val="23"/>
          <w:szCs w:val="23"/>
        </w:rPr>
      </w:pPr>
    </w:p>
    <w:p w14:paraId="34B5E6FF" w14:textId="77777777" w:rsidR="00683FFE" w:rsidRPr="00683FFE" w:rsidRDefault="00683FFE" w:rsidP="00683FFE">
      <w:pPr>
        <w:pStyle w:val="Standard"/>
        <w:autoSpaceDE w:val="0"/>
        <w:spacing w:line="268" w:lineRule="exact"/>
        <w:ind w:right="14"/>
        <w:rPr>
          <w:rFonts w:eastAsia="Cambria" w:cs="Cambria"/>
          <w:b/>
          <w:bCs/>
          <w:sz w:val="23"/>
          <w:szCs w:val="23"/>
        </w:rPr>
      </w:pPr>
      <w:r>
        <w:rPr>
          <w:rFonts w:eastAsia="Cambria" w:cs="Cambria"/>
          <w:b/>
          <w:bCs/>
          <w:sz w:val="23"/>
          <w:szCs w:val="23"/>
        </w:rPr>
        <w:t>Wszelkie protesty mogą być zgłaszane przez kierowników drużyn do 5-ciu minut po zakończeniu meczu na ręce komisji organizacyjnej.</w:t>
      </w:r>
    </w:p>
    <w:p w14:paraId="416B8E71" w14:textId="77777777" w:rsidR="00683FFE" w:rsidRDefault="00683FFE" w:rsidP="00683FFE">
      <w:pPr>
        <w:pStyle w:val="Standard"/>
        <w:autoSpaceDE w:val="0"/>
        <w:spacing w:line="249" w:lineRule="exact"/>
        <w:rPr>
          <w:rFonts w:eastAsia="Times New Roman CE" w:cs="Times New Roman CE"/>
          <w:b/>
          <w:bCs/>
          <w:sz w:val="22"/>
          <w:szCs w:val="22"/>
        </w:rPr>
      </w:pPr>
      <w:r>
        <w:rPr>
          <w:rFonts w:eastAsia="Times New Roman CE" w:cs="Times New Roman CE"/>
          <w:b/>
          <w:bCs/>
          <w:sz w:val="22"/>
          <w:szCs w:val="22"/>
        </w:rPr>
        <w:t>SPRAWY OGÓLNE</w:t>
      </w:r>
    </w:p>
    <w:p w14:paraId="56445BAB" w14:textId="77777777" w:rsidR="00683FFE" w:rsidRDefault="00683FFE" w:rsidP="00683FFE">
      <w:pPr>
        <w:pStyle w:val="Standard"/>
        <w:autoSpaceDE w:val="0"/>
        <w:spacing w:line="249" w:lineRule="exact"/>
        <w:ind w:left="48"/>
        <w:rPr>
          <w:rFonts w:eastAsia="Times New Roman CE" w:cs="Times New Roman CE"/>
          <w:b/>
          <w:bCs/>
          <w:sz w:val="22"/>
          <w:szCs w:val="22"/>
        </w:rPr>
      </w:pPr>
    </w:p>
    <w:p w14:paraId="177D8810" w14:textId="77777777" w:rsidR="00683FFE" w:rsidRDefault="00683FFE" w:rsidP="00683FFE">
      <w:pPr>
        <w:pStyle w:val="Standard"/>
        <w:autoSpaceDE w:val="0"/>
        <w:spacing w:line="268" w:lineRule="exact"/>
        <w:ind w:right="9"/>
        <w:jc w:val="both"/>
        <w:rPr>
          <w:rFonts w:eastAsia="Times New Roman CE" w:cs="Times New Roman CE"/>
          <w:sz w:val="23"/>
          <w:szCs w:val="23"/>
        </w:rPr>
      </w:pPr>
      <w:r>
        <w:rPr>
          <w:rFonts w:eastAsia="Times New Roman CE" w:cs="Times New Roman CE"/>
          <w:sz w:val="23"/>
          <w:szCs w:val="23"/>
        </w:rPr>
        <w:t xml:space="preserve">Wszystkie sprawy sporne wynikłe w czasie </w:t>
      </w:r>
      <w:r>
        <w:rPr>
          <w:rFonts w:eastAsia="Times New Roman CE" w:cs="Times New Roman CE"/>
          <w:sz w:val="22"/>
          <w:szCs w:val="22"/>
        </w:rPr>
        <w:t xml:space="preserve">zawodów </w:t>
      </w:r>
      <w:r>
        <w:rPr>
          <w:rFonts w:eastAsia="Times New Roman CE" w:cs="Times New Roman CE"/>
          <w:sz w:val="23"/>
          <w:szCs w:val="23"/>
        </w:rPr>
        <w:t xml:space="preserve">rozstrzyga organizator. Mecze prowadzone będą przez sędziów uprawnionych przez PZPN. W sprawach organizacyjnych i sportowych </w:t>
      </w:r>
    </w:p>
    <w:p w14:paraId="45D99897" w14:textId="77777777" w:rsidR="00F26967" w:rsidRDefault="00683FFE" w:rsidP="00683FFE">
      <w:pPr>
        <w:pStyle w:val="Standard"/>
        <w:autoSpaceDE w:val="0"/>
        <w:spacing w:line="268" w:lineRule="exact"/>
        <w:ind w:right="9"/>
        <w:jc w:val="both"/>
      </w:pPr>
      <w:r>
        <w:rPr>
          <w:rFonts w:eastAsia="Times New Roman CE" w:cs="Times New Roman CE"/>
          <w:sz w:val="23"/>
          <w:szCs w:val="23"/>
        </w:rPr>
        <w:t>nie objętych niniejszym regulaminem decydować będzie Sędzia Główny zawodów.</w:t>
      </w:r>
    </w:p>
    <w:sectPr w:rsidR="00F2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4A"/>
    <w:multiLevelType w:val="hybridMultilevel"/>
    <w:tmpl w:val="3F90CC1A"/>
    <w:lvl w:ilvl="0" w:tplc="819499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6A0"/>
    <w:multiLevelType w:val="multilevel"/>
    <w:tmpl w:val="5346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C4958"/>
    <w:multiLevelType w:val="multilevel"/>
    <w:tmpl w:val="CD10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923BA"/>
    <w:multiLevelType w:val="multilevel"/>
    <w:tmpl w:val="8C4E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A0483"/>
    <w:multiLevelType w:val="multilevel"/>
    <w:tmpl w:val="83EA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57E88"/>
    <w:multiLevelType w:val="multilevel"/>
    <w:tmpl w:val="0EFC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D746F"/>
    <w:multiLevelType w:val="multilevel"/>
    <w:tmpl w:val="2EF6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C49EF"/>
    <w:multiLevelType w:val="multilevel"/>
    <w:tmpl w:val="25C4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563D9B"/>
    <w:multiLevelType w:val="multilevel"/>
    <w:tmpl w:val="44EA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705C8"/>
    <w:multiLevelType w:val="multilevel"/>
    <w:tmpl w:val="E872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57E6B"/>
    <w:multiLevelType w:val="hybridMultilevel"/>
    <w:tmpl w:val="0C1E288C"/>
    <w:lvl w:ilvl="0" w:tplc="767A820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7639D3"/>
    <w:multiLevelType w:val="multilevel"/>
    <w:tmpl w:val="1FF8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71956"/>
    <w:multiLevelType w:val="multilevel"/>
    <w:tmpl w:val="725E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82B4E"/>
    <w:multiLevelType w:val="multilevel"/>
    <w:tmpl w:val="08C8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043939">
    <w:abstractNumId w:val="4"/>
  </w:num>
  <w:num w:numId="2" w16cid:durableId="1880315564">
    <w:abstractNumId w:val="12"/>
  </w:num>
  <w:num w:numId="3" w16cid:durableId="2053915197">
    <w:abstractNumId w:val="9"/>
  </w:num>
  <w:num w:numId="4" w16cid:durableId="1856846370">
    <w:abstractNumId w:val="7"/>
  </w:num>
  <w:num w:numId="5" w16cid:durableId="587617021">
    <w:abstractNumId w:val="6"/>
  </w:num>
  <w:num w:numId="6" w16cid:durableId="1951745230">
    <w:abstractNumId w:val="2"/>
  </w:num>
  <w:num w:numId="7" w16cid:durableId="640498131">
    <w:abstractNumId w:val="1"/>
  </w:num>
  <w:num w:numId="8" w16cid:durableId="373887391">
    <w:abstractNumId w:val="3"/>
  </w:num>
  <w:num w:numId="9" w16cid:durableId="804006862">
    <w:abstractNumId w:val="11"/>
  </w:num>
  <w:num w:numId="10" w16cid:durableId="596207884">
    <w:abstractNumId w:val="13"/>
  </w:num>
  <w:num w:numId="11" w16cid:durableId="270475644">
    <w:abstractNumId w:val="5"/>
  </w:num>
  <w:num w:numId="12" w16cid:durableId="720639178">
    <w:abstractNumId w:val="8"/>
  </w:num>
  <w:num w:numId="13" w16cid:durableId="47152291">
    <w:abstractNumId w:val="0"/>
  </w:num>
  <w:num w:numId="14" w16cid:durableId="95910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FE"/>
    <w:rsid w:val="001D1D96"/>
    <w:rsid w:val="00295148"/>
    <w:rsid w:val="00683FFE"/>
    <w:rsid w:val="00915155"/>
    <w:rsid w:val="00CC30EE"/>
    <w:rsid w:val="00DD63F0"/>
    <w:rsid w:val="00E40358"/>
    <w:rsid w:val="00F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55F9"/>
  <w15:chartTrackingRefBased/>
  <w15:docId w15:val="{6E2D4F5C-50FD-418B-A9E8-4974A5B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3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3FFE"/>
    <w:pPr>
      <w:spacing w:after="120"/>
    </w:pPr>
    <w:rPr>
      <w:rFonts w:eastAsia="Lucida Sans Unicode" w:cs="Tahoma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83F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Zamojski Okręgowy Związek Piłki Nożnej</dc:creator>
  <cp:keywords/>
  <dc:description/>
  <cp:lastModifiedBy>hp</cp:lastModifiedBy>
  <cp:revision>2</cp:revision>
  <cp:lastPrinted>2022-08-31T12:34:00Z</cp:lastPrinted>
  <dcterms:created xsi:type="dcterms:W3CDTF">2022-08-31T13:47:00Z</dcterms:created>
  <dcterms:modified xsi:type="dcterms:W3CDTF">2022-08-31T13:47:00Z</dcterms:modified>
</cp:coreProperties>
</file>